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028" w:rsidRDefault="00366028" w:rsidP="00366028">
      <w:pPr>
        <w:jc w:val="right"/>
      </w:pPr>
      <w: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A1745B" w:rsidRDefault="00D03CC9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D03CC9" w:rsidRDefault="00D03CC9" w:rsidP="00075B3D">
      <w:pPr>
        <w:rPr>
          <w:b/>
          <w:sz w:val="28"/>
          <w:szCs w:val="28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366028">
        <w:rPr>
          <w:sz w:val="28"/>
          <w:szCs w:val="28"/>
        </w:rPr>
        <w:t>8</w:t>
      </w:r>
      <w:r w:rsidR="00E25433">
        <w:rPr>
          <w:sz w:val="28"/>
          <w:szCs w:val="28"/>
        </w:rPr>
        <w:t>.</w:t>
      </w:r>
      <w:r w:rsidR="00366028">
        <w:rPr>
          <w:sz w:val="28"/>
          <w:szCs w:val="28"/>
        </w:rPr>
        <w:t>1</w:t>
      </w:r>
      <w:r w:rsidR="004F1D2C">
        <w:rPr>
          <w:sz w:val="28"/>
          <w:szCs w:val="28"/>
        </w:rPr>
        <w:t>0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9624ED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>№</w:t>
      </w:r>
      <w:r w:rsidR="009624ED">
        <w:rPr>
          <w:sz w:val="28"/>
          <w:szCs w:val="28"/>
        </w:rPr>
        <w:t xml:space="preserve"> </w:t>
      </w:r>
      <w:r w:rsidR="00366028">
        <w:rPr>
          <w:sz w:val="28"/>
          <w:szCs w:val="28"/>
        </w:rPr>
        <w:t>___</w:t>
      </w:r>
      <w:r w:rsidR="00770C27">
        <w:rPr>
          <w:sz w:val="28"/>
          <w:szCs w:val="28"/>
        </w:rPr>
        <w:t>-НПА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211BF" w:rsidRPr="009D1321" w:rsidRDefault="004211BF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DE14F1" w:rsidRDefault="00EA4811" w:rsidP="00DE14F1">
      <w:pPr>
        <w:ind w:firstLine="709"/>
        <w:jc w:val="center"/>
        <w:rPr>
          <w:b/>
          <w:sz w:val="28"/>
          <w:szCs w:val="28"/>
        </w:rPr>
      </w:pPr>
      <w:r w:rsidRPr="00EA4811">
        <w:rPr>
          <w:b/>
          <w:sz w:val="28"/>
          <w:szCs w:val="28"/>
        </w:rPr>
        <w:t>О внесении изменени</w:t>
      </w:r>
      <w:r w:rsidR="00366028">
        <w:rPr>
          <w:b/>
          <w:sz w:val="28"/>
          <w:szCs w:val="28"/>
        </w:rPr>
        <w:t>я</w:t>
      </w:r>
      <w:r w:rsidRPr="00EA4811">
        <w:rPr>
          <w:b/>
          <w:sz w:val="28"/>
          <w:szCs w:val="28"/>
        </w:rPr>
        <w:t xml:space="preserve"> в решение Думы Уссурийского городского округа от 26 октября 2021 года </w:t>
      </w:r>
      <w:r w:rsidR="00DE14F1">
        <w:rPr>
          <w:b/>
          <w:sz w:val="28"/>
          <w:szCs w:val="28"/>
        </w:rPr>
        <w:t>№ 497-</w:t>
      </w:r>
      <w:r w:rsidR="00072926">
        <w:rPr>
          <w:b/>
          <w:sz w:val="28"/>
          <w:szCs w:val="28"/>
        </w:rPr>
        <w:t>НПА</w:t>
      </w:r>
      <w:r w:rsidR="00E359DD">
        <w:rPr>
          <w:b/>
          <w:sz w:val="28"/>
          <w:szCs w:val="28"/>
        </w:rPr>
        <w:t xml:space="preserve"> </w:t>
      </w:r>
      <w:r w:rsidR="00DE14F1" w:rsidRPr="00DE14F1">
        <w:rPr>
          <w:b/>
          <w:sz w:val="28"/>
          <w:szCs w:val="28"/>
        </w:rPr>
        <w:t xml:space="preserve">"О Положении </w:t>
      </w:r>
    </w:p>
    <w:p w:rsidR="009D1321" w:rsidRDefault="00DE14F1" w:rsidP="00DE14F1">
      <w:pPr>
        <w:ind w:firstLine="709"/>
        <w:jc w:val="center"/>
        <w:rPr>
          <w:sz w:val="16"/>
          <w:szCs w:val="16"/>
        </w:rPr>
      </w:pPr>
      <w:r w:rsidRPr="00DE14F1">
        <w:rPr>
          <w:b/>
          <w:sz w:val="28"/>
          <w:szCs w:val="28"/>
        </w:rPr>
        <w:t>о муниципальном жилищном контроле на территории Уссурийского городского округа Приморского края"</w:t>
      </w:r>
    </w:p>
    <w:p w:rsidR="00072926" w:rsidRPr="00366028" w:rsidRDefault="00072926" w:rsidP="00075B3D">
      <w:pPr>
        <w:widowControl w:val="0"/>
        <w:ind w:firstLine="709"/>
        <w:jc w:val="both"/>
        <w:rPr>
          <w:sz w:val="28"/>
          <w:szCs w:val="28"/>
        </w:rPr>
      </w:pPr>
    </w:p>
    <w:p w:rsidR="00DE14F1" w:rsidRPr="009D1321" w:rsidRDefault="00DE14F1" w:rsidP="00075B3D">
      <w:pPr>
        <w:widowControl w:val="0"/>
        <w:ind w:firstLine="709"/>
        <w:jc w:val="both"/>
        <w:rPr>
          <w:sz w:val="16"/>
          <w:szCs w:val="16"/>
        </w:rPr>
      </w:pPr>
    </w:p>
    <w:p w:rsidR="00EA4811" w:rsidRDefault="00EA4811" w:rsidP="00366028">
      <w:pPr>
        <w:pStyle w:val="ae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В соответствии с </w:t>
      </w:r>
      <w:r w:rsidR="00366028" w:rsidRPr="00366028">
        <w:rPr>
          <w:rFonts w:ascii="Times New Roman" w:hAnsi="Times New Roman" w:cs="Times New Roman"/>
          <w:sz w:val="28"/>
          <w:szCs w:val="28"/>
        </w:rPr>
        <w:t xml:space="preserve">приказом Министерства строительства и жилищно-коммунального хозяйства Российской федерации от 20 мая 2025 года </w:t>
      </w:r>
      <w:r w:rsidR="00366028" w:rsidRPr="00366028">
        <w:rPr>
          <w:rFonts w:ascii="Times New Roman" w:hAnsi="Times New Roman" w:cs="Times New Roman"/>
          <w:sz w:val="28"/>
          <w:szCs w:val="28"/>
        </w:rPr>
        <w:br/>
        <w:t>№ 301/</w:t>
      </w:r>
      <w:proofErr w:type="spellStart"/>
      <w:proofErr w:type="gramStart"/>
      <w:r w:rsidR="00366028" w:rsidRPr="0036602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366028" w:rsidRPr="00366028">
        <w:rPr>
          <w:rFonts w:ascii="Times New Roman" w:hAnsi="Times New Roman" w:cs="Times New Roman"/>
          <w:sz w:val="28"/>
          <w:szCs w:val="28"/>
        </w:rPr>
        <w:t xml:space="preserve"> "</w:t>
      </w:r>
      <w:r w:rsidR="00366028" w:rsidRPr="00366028">
        <w:rPr>
          <w:rFonts w:ascii="Times New Roman" w:hAnsi="Times New Roman" w:cs="Times New Roman"/>
          <w:color w:val="000000"/>
          <w:spacing w:val="-4"/>
          <w:sz w:val="28"/>
          <w:szCs w:val="28"/>
        </w:rPr>
        <w:t>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</w:t>
      </w:r>
      <w:r w:rsidR="00366028" w:rsidRPr="00366028">
        <w:rPr>
          <w:rFonts w:ascii="Times New Roman" w:hAnsi="Times New Roman" w:cs="Times New Roman"/>
          <w:sz w:val="28"/>
          <w:szCs w:val="28"/>
        </w:rPr>
        <w:t>",</w:t>
      </w:r>
      <w:r w:rsidR="00366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Уставом Уссурийского городского округа Приморского края, Дума Уссурийского городского округа Приморского края </w:t>
      </w:r>
    </w:p>
    <w:p w:rsidR="00EA4811" w:rsidRDefault="00EA4811" w:rsidP="003D1FFB">
      <w:pPr>
        <w:rPr>
          <w:sz w:val="28"/>
          <w:szCs w:val="28"/>
        </w:rPr>
      </w:pPr>
    </w:p>
    <w:p w:rsidR="00EA4811" w:rsidRDefault="00EA4811" w:rsidP="003D1FFB">
      <w:pPr>
        <w:rPr>
          <w:sz w:val="28"/>
          <w:szCs w:val="28"/>
        </w:rPr>
      </w:pPr>
    </w:p>
    <w:p w:rsidR="003D1FFB" w:rsidRPr="003D1FFB" w:rsidRDefault="003D1FFB" w:rsidP="003D1FFB">
      <w:r w:rsidRPr="003D1FFB">
        <w:rPr>
          <w:sz w:val="28"/>
          <w:szCs w:val="28"/>
        </w:rPr>
        <w:t>РЕШИЛА:</w:t>
      </w:r>
    </w:p>
    <w:p w:rsidR="003D1FFB" w:rsidRDefault="003D1FFB" w:rsidP="003D1FFB">
      <w:pPr>
        <w:spacing w:before="100" w:beforeAutospacing="1"/>
        <w:ind w:firstLine="709"/>
        <w:rPr>
          <w:sz w:val="28"/>
          <w:szCs w:val="28"/>
        </w:rPr>
      </w:pPr>
    </w:p>
    <w:p w:rsidR="00DE14F1" w:rsidRDefault="00DE14F1" w:rsidP="003660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Думы Уссурийского городского округа                    от 26 октября 2021 года № 497-НПА "О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 муниципальном жилищном контроле на территории Уссурийского городского округа Приморского края" (далее - решение) следующ</w:t>
      </w:r>
      <w:r w:rsidR="00366028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366028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366028" w:rsidRPr="00366028" w:rsidRDefault="00366028" w:rsidP="00366028">
      <w:pPr>
        <w:ind w:firstLine="851"/>
      </w:pPr>
      <w:r w:rsidRPr="00366028">
        <w:rPr>
          <w:color w:val="000000"/>
          <w:sz w:val="28"/>
          <w:szCs w:val="28"/>
        </w:rPr>
        <w:t xml:space="preserve">приложение 2 к Положению о муниципальном жилищном контроле на территории Уссурийского городского округа Приморского края изложить </w:t>
      </w:r>
      <w:r w:rsidRPr="00366028">
        <w:rPr>
          <w:color w:val="000000"/>
          <w:sz w:val="28"/>
          <w:szCs w:val="28"/>
        </w:rPr>
        <w:br/>
        <w:t>в следующей редакции:</w:t>
      </w:r>
    </w:p>
    <w:p w:rsidR="00366028" w:rsidRPr="00366028" w:rsidRDefault="00366028" w:rsidP="00366028">
      <w:pPr>
        <w:ind w:left="5528"/>
      </w:pPr>
      <w:r w:rsidRPr="00366028">
        <w:rPr>
          <w:sz w:val="28"/>
          <w:szCs w:val="28"/>
        </w:rPr>
        <w:t>"</w:t>
      </w:r>
      <w:r w:rsidRPr="00366028">
        <w:rPr>
          <w:color w:val="000000"/>
          <w:sz w:val="28"/>
          <w:szCs w:val="28"/>
        </w:rPr>
        <w:t xml:space="preserve">Приложение 2 </w:t>
      </w:r>
    </w:p>
    <w:p w:rsidR="00366028" w:rsidRPr="00366028" w:rsidRDefault="00366028" w:rsidP="00366028">
      <w:pPr>
        <w:ind w:left="5528"/>
      </w:pPr>
      <w:r w:rsidRPr="00366028">
        <w:rPr>
          <w:color w:val="000000"/>
          <w:sz w:val="28"/>
          <w:szCs w:val="28"/>
        </w:rPr>
        <w:t>к Положению о муниципальном жилищном контроле на территории Уссурийского городского округа Приморского края</w:t>
      </w:r>
    </w:p>
    <w:p w:rsidR="00366028" w:rsidRDefault="00366028" w:rsidP="00366028">
      <w:pPr>
        <w:jc w:val="center"/>
        <w:rPr>
          <w:color w:val="000000"/>
          <w:sz w:val="28"/>
          <w:szCs w:val="28"/>
        </w:rPr>
      </w:pPr>
    </w:p>
    <w:p w:rsidR="00366028" w:rsidRPr="00366028" w:rsidRDefault="00366028" w:rsidP="00366028">
      <w:pPr>
        <w:jc w:val="center"/>
      </w:pPr>
      <w:r w:rsidRPr="00366028">
        <w:rPr>
          <w:color w:val="000000"/>
          <w:sz w:val="28"/>
          <w:szCs w:val="28"/>
        </w:rPr>
        <w:lastRenderedPageBreak/>
        <w:t>ПЕРЕЧЕНЬ</w:t>
      </w:r>
    </w:p>
    <w:p w:rsidR="00366028" w:rsidRPr="00366028" w:rsidRDefault="00366028" w:rsidP="00366028">
      <w:pPr>
        <w:jc w:val="center"/>
      </w:pPr>
      <w:r w:rsidRPr="00366028">
        <w:rPr>
          <w:color w:val="000000"/>
          <w:sz w:val="28"/>
          <w:szCs w:val="28"/>
        </w:rPr>
        <w:t>ИНДИКАТОРОВ РИСКА НАРУШЕНИЯ ОБЯЗАТЕЛЬНЫХ</w:t>
      </w:r>
    </w:p>
    <w:p w:rsidR="00366028" w:rsidRPr="00366028" w:rsidRDefault="00366028" w:rsidP="00366028">
      <w:pPr>
        <w:ind w:firstLine="142"/>
        <w:jc w:val="center"/>
      </w:pPr>
      <w:r w:rsidRPr="00366028">
        <w:rPr>
          <w:color w:val="000000"/>
          <w:sz w:val="28"/>
          <w:szCs w:val="28"/>
        </w:rPr>
        <w:t>ТРЕБОВАНИЙ, ИСПОЛЬЗУЕМЫХ ПРИ ОСУЩЕСТВЛЕНИИ</w:t>
      </w:r>
    </w:p>
    <w:p w:rsidR="00366028" w:rsidRPr="00366028" w:rsidRDefault="00366028" w:rsidP="00366028">
      <w:pPr>
        <w:jc w:val="center"/>
      </w:pPr>
      <w:r w:rsidRPr="00366028">
        <w:rPr>
          <w:color w:val="000000"/>
          <w:sz w:val="28"/>
          <w:szCs w:val="28"/>
        </w:rPr>
        <w:t>МУНИЦИПАЛЬНОГО ЖИЛИЩНОГО КОНТРОЛЯ</w:t>
      </w:r>
    </w:p>
    <w:p w:rsidR="00366028" w:rsidRDefault="00366028" w:rsidP="00366028">
      <w:pPr>
        <w:ind w:firstLine="709"/>
        <w:jc w:val="both"/>
        <w:rPr>
          <w:color w:val="000000"/>
          <w:sz w:val="28"/>
          <w:szCs w:val="28"/>
        </w:rPr>
      </w:pPr>
    </w:p>
    <w:p w:rsidR="00366028" w:rsidRPr="00366028" w:rsidRDefault="00366028" w:rsidP="00366028">
      <w:pPr>
        <w:ind w:firstLine="709"/>
        <w:jc w:val="both"/>
      </w:pPr>
      <w:r w:rsidRPr="00366028">
        <w:rPr>
          <w:color w:val="000000"/>
          <w:sz w:val="28"/>
          <w:szCs w:val="28"/>
        </w:rPr>
        <w:t xml:space="preserve">1. </w:t>
      </w:r>
      <w:proofErr w:type="gramStart"/>
      <w:r w:rsidRPr="00366028">
        <w:rPr>
          <w:color w:val="000000"/>
          <w:sz w:val="28"/>
          <w:szCs w:val="28"/>
        </w:rPr>
        <w:t xml:space="preserve">Наличие у органа, осуществляющего муниципальный жилищный контроль, сведений о принятии арбитражным судом Российской Федерации искового заявления (исковых заявлений) о взыскании задолженности по договору (договорам)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</w:t>
      </w:r>
      <w:r w:rsidRPr="00366028">
        <w:rPr>
          <w:color w:val="000000"/>
          <w:sz w:val="28"/>
          <w:szCs w:val="28"/>
        </w:rPr>
        <w:br/>
        <w:t xml:space="preserve">(в том числе поставки бытового газа в баллонах) в целях обеспечения предоставления собственникам и пользователям помещений </w:t>
      </w:r>
      <w:r w:rsidRPr="00366028">
        <w:rPr>
          <w:color w:val="000000"/>
          <w:sz w:val="28"/>
          <w:szCs w:val="28"/>
        </w:rPr>
        <w:br/>
        <w:t>в многоквартирном доме коммунальной</w:t>
      </w:r>
      <w:proofErr w:type="gramEnd"/>
      <w:r w:rsidRPr="00366028">
        <w:rPr>
          <w:color w:val="000000"/>
          <w:sz w:val="28"/>
          <w:szCs w:val="28"/>
        </w:rPr>
        <w:t xml:space="preserve"> услуги соответствующего вида </w:t>
      </w:r>
      <w:r w:rsidRPr="00366028">
        <w:rPr>
          <w:color w:val="000000"/>
          <w:sz w:val="28"/>
          <w:szCs w:val="28"/>
        </w:rPr>
        <w:br/>
        <w:t xml:space="preserve">и приобретения коммунальных ресурсов, потребляемых при содержании общего имущества в многоквартирном доме, договору (договорам) </w:t>
      </w:r>
      <w:r w:rsidRPr="00366028">
        <w:rPr>
          <w:color w:val="000000"/>
          <w:sz w:val="28"/>
          <w:szCs w:val="28"/>
        </w:rPr>
        <w:br/>
        <w:t xml:space="preserve">на оказание услуг по обращению с твердыми коммунальными отходами, общая </w:t>
      </w:r>
      <w:proofErr w:type="gramStart"/>
      <w:r w:rsidRPr="00366028">
        <w:rPr>
          <w:color w:val="000000"/>
          <w:sz w:val="28"/>
          <w:szCs w:val="28"/>
        </w:rPr>
        <w:t>сумма</w:t>
      </w:r>
      <w:proofErr w:type="gramEnd"/>
      <w:r w:rsidRPr="00366028">
        <w:rPr>
          <w:color w:val="000000"/>
          <w:sz w:val="28"/>
          <w:szCs w:val="28"/>
        </w:rPr>
        <w:t xml:space="preserve"> которой превышает триста тысяч рублей, образовавшейся </w:t>
      </w:r>
      <w:r w:rsidRPr="00366028">
        <w:rPr>
          <w:color w:val="000000"/>
          <w:sz w:val="28"/>
          <w:szCs w:val="28"/>
        </w:rPr>
        <w:br/>
        <w:t>в течение двенадцати месяцев до дня принятия решения о проведении и выборе вида внепланового контрольного (надзорного) мероприятия.</w:t>
      </w:r>
    </w:p>
    <w:p w:rsidR="00366028" w:rsidRPr="00366028" w:rsidRDefault="00366028" w:rsidP="00366028">
      <w:pPr>
        <w:ind w:firstLine="709"/>
        <w:jc w:val="both"/>
      </w:pPr>
      <w:r w:rsidRPr="00366028">
        <w:rPr>
          <w:color w:val="000000"/>
          <w:sz w:val="28"/>
          <w:szCs w:val="28"/>
        </w:rPr>
        <w:t xml:space="preserve">2. Наличие у органа, осуществляющего муниципальный жилищный контроль, сведений о начислении платы за коммунальную услугу </w:t>
      </w:r>
      <w:r w:rsidRPr="00366028">
        <w:rPr>
          <w:color w:val="000000"/>
          <w:sz w:val="28"/>
          <w:szCs w:val="28"/>
        </w:rPr>
        <w:br/>
        <w:t>по отоплению исходя из норматива потребления, утвержденного уполномоченным органом государственной власти субъекта Российской Федерации, более трех расчетных периодов подряд</w:t>
      </w:r>
      <w:proofErr w:type="gramStart"/>
      <w:r w:rsidRPr="00366028">
        <w:rPr>
          <w:color w:val="000000"/>
          <w:sz w:val="28"/>
          <w:szCs w:val="28"/>
        </w:rPr>
        <w:t>.".</w:t>
      </w:r>
      <w:proofErr w:type="gramEnd"/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E359DD" w:rsidRDefault="00E359DD" w:rsidP="00DE14F1">
      <w:pPr>
        <w:jc w:val="both"/>
        <w:rPr>
          <w:sz w:val="28"/>
          <w:szCs w:val="28"/>
        </w:rPr>
      </w:pPr>
    </w:p>
    <w:p w:rsidR="00DE14F1" w:rsidRDefault="00DE14F1" w:rsidP="00DE14F1">
      <w:pPr>
        <w:jc w:val="both"/>
        <w:rPr>
          <w:sz w:val="28"/>
          <w:szCs w:val="28"/>
        </w:rPr>
      </w:pPr>
    </w:p>
    <w:p w:rsidR="00DE14F1" w:rsidRPr="002B708A" w:rsidRDefault="00DE14F1" w:rsidP="00DE14F1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928"/>
        <w:gridCol w:w="425"/>
        <w:gridCol w:w="4394"/>
      </w:tblGrid>
      <w:tr w:rsidR="00E359DD" w:rsidRPr="00C71652" w:rsidTr="004B39A1">
        <w:trPr>
          <w:trHeight w:val="732"/>
        </w:trPr>
        <w:tc>
          <w:tcPr>
            <w:tcW w:w="4928" w:type="dxa"/>
            <w:hideMark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</w:t>
            </w:r>
            <w:r>
              <w:rPr>
                <w:rFonts w:eastAsia="Calibri"/>
                <w:sz w:val="28"/>
                <w:szCs w:val="28"/>
              </w:rPr>
              <w:t>_____А.Н. Черныш</w:t>
            </w:r>
          </w:p>
        </w:tc>
        <w:tc>
          <w:tcPr>
            <w:tcW w:w="425" w:type="dxa"/>
          </w:tcPr>
          <w:p w:rsidR="00E359DD" w:rsidRPr="00C71652" w:rsidRDefault="00E359DD" w:rsidP="004B39A1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________________</w:t>
            </w:r>
            <w:r>
              <w:rPr>
                <w:rFonts w:eastAsia="Calibri"/>
                <w:sz w:val="28"/>
                <w:szCs w:val="28"/>
              </w:rPr>
              <w:t>____Е.Е. Корж</w:t>
            </w:r>
          </w:p>
        </w:tc>
      </w:tr>
    </w:tbl>
    <w:p w:rsidR="00E359DD" w:rsidRDefault="00E359DD" w:rsidP="004974D7">
      <w:pPr>
        <w:widowControl w:val="0"/>
        <w:ind w:firstLine="709"/>
        <w:jc w:val="both"/>
        <w:rPr>
          <w:color w:val="000000"/>
          <w:sz w:val="28"/>
          <w:szCs w:val="28"/>
        </w:rPr>
      </w:pPr>
    </w:p>
    <w:sectPr w:rsidR="00E359DD" w:rsidSect="003043CA">
      <w:headerReference w:type="default" r:id="rId9"/>
      <w:pgSz w:w="11906" w:h="16838"/>
      <w:pgMar w:top="709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222" w:rsidRDefault="008B1222" w:rsidP="00F57AC5">
      <w:r>
        <w:separator/>
      </w:r>
    </w:p>
  </w:endnote>
  <w:endnote w:type="continuationSeparator" w:id="0">
    <w:p w:rsidR="008B1222" w:rsidRDefault="008B1222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222" w:rsidRDefault="008B1222" w:rsidP="00F57AC5">
      <w:r>
        <w:separator/>
      </w:r>
    </w:p>
  </w:footnote>
  <w:footnote w:type="continuationSeparator" w:id="0">
    <w:p w:rsidR="008B1222" w:rsidRDefault="008B1222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34822" w:rsidRPr="009624ED" w:rsidRDefault="00E70202">
        <w:pPr>
          <w:pStyle w:val="a6"/>
          <w:jc w:val="center"/>
          <w:rPr>
            <w:sz w:val="28"/>
          </w:rPr>
        </w:pPr>
        <w:r w:rsidRPr="004974D7">
          <w:rPr>
            <w:sz w:val="20"/>
            <w:szCs w:val="20"/>
          </w:rPr>
          <w:fldChar w:fldCharType="begin"/>
        </w:r>
        <w:r w:rsidR="003D0DDC" w:rsidRPr="004974D7">
          <w:rPr>
            <w:sz w:val="20"/>
            <w:szCs w:val="20"/>
          </w:rPr>
          <w:instrText xml:space="preserve"> PAGE   \* MERGEFORMAT </w:instrText>
        </w:r>
        <w:r w:rsidRPr="004974D7">
          <w:rPr>
            <w:sz w:val="20"/>
            <w:szCs w:val="20"/>
          </w:rPr>
          <w:fldChar w:fldCharType="separate"/>
        </w:r>
        <w:r w:rsidR="004974D7">
          <w:rPr>
            <w:noProof/>
            <w:sz w:val="20"/>
            <w:szCs w:val="20"/>
          </w:rPr>
          <w:t>2</w:t>
        </w:r>
        <w:r w:rsidRPr="004974D7">
          <w:rPr>
            <w:sz w:val="20"/>
            <w:szCs w:val="20"/>
          </w:rPr>
          <w:fldChar w:fldCharType="end"/>
        </w:r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2926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3AAD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2C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28"/>
    <w:rsid w:val="003660C8"/>
    <w:rsid w:val="00366F58"/>
    <w:rsid w:val="00367512"/>
    <w:rsid w:val="003679A9"/>
    <w:rsid w:val="00367B2C"/>
    <w:rsid w:val="00367D9B"/>
    <w:rsid w:val="0037035E"/>
    <w:rsid w:val="00371080"/>
    <w:rsid w:val="0037199A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0DDC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4D7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22D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B9B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971DD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38E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02"/>
    <w:rsid w:val="006C31E1"/>
    <w:rsid w:val="006C3504"/>
    <w:rsid w:val="006C3B2D"/>
    <w:rsid w:val="006C3D44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222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143"/>
    <w:rsid w:val="009624ED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1407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007A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0DE"/>
    <w:rsid w:val="00DD7175"/>
    <w:rsid w:val="00DE008A"/>
    <w:rsid w:val="00DE14F1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59DD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0BA6"/>
    <w:rsid w:val="00E619FA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202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4811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5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C4D78-7D4B-4306-91C2-39497883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ORG01</cp:lastModifiedBy>
  <cp:revision>75</cp:revision>
  <cp:lastPrinted>2025-10-05T23:59:00Z</cp:lastPrinted>
  <dcterms:created xsi:type="dcterms:W3CDTF">2019-09-02T00:00:00Z</dcterms:created>
  <dcterms:modified xsi:type="dcterms:W3CDTF">2025-10-06T00:02:00Z</dcterms:modified>
</cp:coreProperties>
</file>